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bookmarkStart w:id="0" w:name="_GoBack"/>
      <w:bookmarkEnd w:id="0"/>
      <w:r w:rsidRPr="007B61A0">
        <w:rPr>
          <w:rFonts w:asciiTheme="minorHAnsi" w:eastAsia="Times New Roman" w:hAnsiTheme="minorHAnsi" w:cstheme="minorHAnsi"/>
          <w:color w:val="333333"/>
          <w:kern w:val="36"/>
          <w:sz w:val="41"/>
          <w:szCs w:val="41"/>
          <w:lang w:eastAsia="nl-NL"/>
        </w:rPr>
        <w:t>Privacyreglement van onze praktijk</w:t>
      </w:r>
    </w:p>
    <w:p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rsidR="007B61A0" w:rsidRDefault="00A5309A" w:rsidP="007656C2">
      <w:pPr>
        <w:spacing w:after="0" w:line="260" w:lineRule="atLeast"/>
        <w:rPr>
          <w:rFonts w:asciiTheme="minorHAnsi" w:eastAsia="Times New Roman" w:hAnsiTheme="minorHAnsi" w:cstheme="minorHAnsi"/>
          <w:color w:val="333333"/>
          <w:sz w:val="23"/>
          <w:szCs w:val="23"/>
          <w:lang w:eastAsia="nl-NL"/>
        </w:rPr>
      </w:pPr>
      <w:r w:rsidRPr="000B315F">
        <w:rPr>
          <w:rFonts w:asciiTheme="minorHAnsi" w:eastAsia="Times New Roman" w:hAnsiTheme="minorHAnsi" w:cstheme="minorHAnsi"/>
          <w:color w:val="333333"/>
          <w:sz w:val="23"/>
          <w:szCs w:val="23"/>
          <w:lang w:eastAsia="nl-NL"/>
        </w:rPr>
        <w:t>Huisartsenpraktijk</w:t>
      </w:r>
      <w:r w:rsidR="000B315F" w:rsidRPr="000B315F">
        <w:rPr>
          <w:rFonts w:asciiTheme="minorHAnsi" w:eastAsia="Times New Roman" w:hAnsiTheme="minorHAnsi" w:cstheme="minorHAnsi"/>
          <w:color w:val="333333"/>
          <w:sz w:val="23"/>
          <w:szCs w:val="23"/>
          <w:lang w:eastAsia="nl-NL"/>
        </w:rPr>
        <w:t xml:space="preserve"> IJzerman en de Koning</w:t>
      </w:r>
      <w:r w:rsidR="000B315F">
        <w:rPr>
          <w:rFonts w:asciiTheme="minorHAnsi" w:eastAsia="Times New Roman" w:hAnsiTheme="minorHAnsi" w:cstheme="minorHAnsi"/>
          <w:i/>
          <w:color w:val="333333"/>
          <w:sz w:val="23"/>
          <w:szCs w:val="23"/>
          <w:lang w:eastAsia="nl-NL"/>
        </w:rPr>
        <w:t xml:space="preserve"> </w:t>
      </w:r>
      <w:r>
        <w:rPr>
          <w:rFonts w:asciiTheme="minorHAnsi" w:eastAsia="Times New Roman" w:hAnsiTheme="minorHAnsi" w:cstheme="minorHAnsi"/>
          <w:color w:val="333333"/>
          <w:sz w:val="23"/>
          <w:szCs w:val="23"/>
          <w:lang w:eastAsia="nl-NL"/>
        </w:rPr>
        <w:t>is</w:t>
      </w:r>
      <w:r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Pr>
          <w:rFonts w:asciiTheme="minorHAnsi" w:eastAsia="Times New Roman" w:hAnsiTheme="minorHAnsi" w:cstheme="minorHAnsi"/>
          <w:color w:val="333333"/>
          <w:sz w:val="23"/>
          <w:szCs w:val="23"/>
          <w:lang w:eastAsia="nl-NL"/>
        </w:rPr>
        <w:t xml:space="preserve">AVG </w:t>
      </w:r>
      <w:r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0B315F" w:rsidRPr="000B315F">
        <w:rPr>
          <w:rFonts w:asciiTheme="minorHAnsi" w:eastAsia="Times New Roman" w:hAnsiTheme="minorHAnsi" w:cstheme="minorHAnsi"/>
          <w:color w:val="333333"/>
          <w:sz w:val="23"/>
          <w:szCs w:val="23"/>
          <w:lang w:eastAsia="nl-NL"/>
        </w:rPr>
        <w:t>Huisartsenpraktijk IJzerman en de Koning</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000B315F" w:rsidRPr="000B315F">
        <w:rPr>
          <w:rFonts w:asciiTheme="minorHAnsi" w:eastAsia="Times New Roman" w:hAnsiTheme="minorHAnsi" w:cstheme="minorHAnsi"/>
          <w:color w:val="333333"/>
          <w:sz w:val="23"/>
          <w:szCs w:val="23"/>
          <w:lang w:eastAsia="nl-NL"/>
        </w:rPr>
        <w:t>Huisartsenpraktijk IJzerman en de Koning</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0B315F" w:rsidRPr="000B315F">
        <w:rPr>
          <w:rFonts w:asciiTheme="minorHAnsi" w:eastAsia="Times New Roman" w:hAnsiTheme="minorHAnsi" w:cstheme="minorHAnsi"/>
          <w:color w:val="333333"/>
          <w:sz w:val="23"/>
          <w:szCs w:val="23"/>
          <w:lang w:eastAsia="nl-NL"/>
        </w:rPr>
        <w:t>Huisartsenpraktijk IJzerman en de Koning</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0B315F" w:rsidRPr="000B315F">
        <w:rPr>
          <w:rFonts w:asciiTheme="minorHAnsi" w:eastAsia="Times New Roman" w:hAnsiTheme="minorHAnsi" w:cstheme="minorHAnsi"/>
          <w:color w:val="333333"/>
          <w:sz w:val="23"/>
          <w:szCs w:val="23"/>
          <w:lang w:eastAsia="nl-NL"/>
        </w:rPr>
        <w:t>Huisartsenpraktijk IJzerman en de Koning</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0B315F" w:rsidRPr="000B315F">
        <w:rPr>
          <w:rFonts w:asciiTheme="minorHAnsi" w:eastAsia="Times New Roman" w:hAnsiTheme="minorHAnsi" w:cstheme="minorHAnsi"/>
          <w:color w:val="333333"/>
          <w:sz w:val="23"/>
          <w:szCs w:val="23"/>
          <w:lang w:eastAsia="nl-NL"/>
        </w:rPr>
        <w:t>Huisartsenpraktijk IJzerman en de Koning</w:t>
      </w:r>
      <w:r w:rsidR="0049744B" w:rsidRPr="0049744B">
        <w:rPr>
          <w:rFonts w:asciiTheme="minorHAnsi" w:eastAsia="Times New Roman" w:hAnsiTheme="minorHAnsi" w:cstheme="minorHAnsi"/>
          <w:color w:val="333333"/>
          <w:sz w:val="22"/>
          <w:lang w:eastAsia="nl-NL"/>
        </w:rPr>
        <w:t xml:space="preserve"> 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0B315F">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0B315F">
        <w:rPr>
          <w:rFonts w:asciiTheme="minorHAnsi" w:eastAsia="Times New Roman" w:hAnsiTheme="minorHAnsi" w:cstheme="minorHAnsi"/>
          <w:color w:val="333333"/>
          <w:sz w:val="22"/>
          <w:lang w:eastAsia="nl-NL"/>
        </w:rPr>
        <w:t xml:space="preserve"> </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rsidR="007656C2" w:rsidRDefault="007656C2" w:rsidP="007656C2">
      <w:pPr>
        <w:spacing w:after="0" w:line="260" w:lineRule="atLeast"/>
        <w:rPr>
          <w:rFonts w:asciiTheme="minorHAnsi" w:eastAsia="Times New Roman" w:hAnsiTheme="minorHAnsi" w:cstheme="minorHAnsi"/>
          <w:b/>
          <w:bCs/>
          <w:color w:val="333333"/>
          <w:sz w:val="22"/>
          <w:lang w:eastAsia="nl-NL"/>
        </w:rPr>
      </w:pPr>
    </w:p>
    <w:p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rsidR="00D105F1" w:rsidRDefault="00D105F1" w:rsidP="007656C2">
      <w:pPr>
        <w:spacing w:after="0" w:line="260" w:lineRule="atLeast"/>
        <w:rPr>
          <w:rFonts w:asciiTheme="minorHAnsi" w:eastAsia="Times New Roman" w:hAnsiTheme="minorHAnsi" w:cstheme="minorHAnsi"/>
          <w:sz w:val="22"/>
          <w:lang w:eastAsia="nl-NL"/>
        </w:rPr>
      </w:pPr>
    </w:p>
    <w:p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rsidR="007656C2" w:rsidRPr="00D105F1" w:rsidRDefault="007656C2" w:rsidP="007656C2">
      <w:pPr>
        <w:spacing w:after="0" w:line="260" w:lineRule="atLeast"/>
        <w:rPr>
          <w:rFonts w:asciiTheme="minorHAnsi" w:eastAsia="Times New Roman" w:hAnsiTheme="minorHAnsi" w:cstheme="minorHAnsi"/>
          <w:sz w:val="22"/>
          <w:lang w:eastAsia="nl-NL"/>
        </w:rPr>
      </w:pPr>
    </w:p>
    <w:p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rsidSect="00830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A0"/>
    <w:rsid w:val="00004A8A"/>
    <w:rsid w:val="000B315F"/>
    <w:rsid w:val="00131660"/>
    <w:rsid w:val="001B2B18"/>
    <w:rsid w:val="002A7484"/>
    <w:rsid w:val="00331967"/>
    <w:rsid w:val="00365A31"/>
    <w:rsid w:val="00373651"/>
    <w:rsid w:val="003804DB"/>
    <w:rsid w:val="003E5E09"/>
    <w:rsid w:val="00407625"/>
    <w:rsid w:val="0049744B"/>
    <w:rsid w:val="005948B1"/>
    <w:rsid w:val="005B69AD"/>
    <w:rsid w:val="0064520A"/>
    <w:rsid w:val="00680A18"/>
    <w:rsid w:val="00682F7B"/>
    <w:rsid w:val="007656C2"/>
    <w:rsid w:val="0077304C"/>
    <w:rsid w:val="00781FD4"/>
    <w:rsid w:val="007B61A0"/>
    <w:rsid w:val="008305E1"/>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3A854-EDC9-4C70-B8DE-5880CD3A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4589-0A8E-42A9-A2FD-E6A3B169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Lisa van Aalst</cp:lastModifiedBy>
  <cp:revision>2</cp:revision>
  <dcterms:created xsi:type="dcterms:W3CDTF">2018-08-14T09:02:00Z</dcterms:created>
  <dcterms:modified xsi:type="dcterms:W3CDTF">2018-08-14T09:02:00Z</dcterms:modified>
</cp:coreProperties>
</file>